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С лабами ситуация следующая.  Студенты просто делали свою экспертную систему (я разрешала по 2 человека в бригаде). На течмате в моей папке по "Экспертным системам" есть методичка, где я разбила задание на 4-5 лаб. Но это разбиение "искусственное" - на тот случай если будет какая-то проверка. Т.е поскольку по нагрузке лабы - вот вам пожалуйста - задание на лабы. А на самом деле это одна большая работа - создать свою экспертную систему (ну типа курсовой работы). Темы по вариантам в методичке тоже есть, но я приветствовала, если они свои собственные темы придумывали. Кто-то, например, делал систему, подыскивающуюю оптимальную должность в корпорации, кто-то планирующую систему делал, кто-то - диагностирующую (например диагностика заболеваний, либо диагностика каких-нибудь поломок или програмных сбоев) и т.д и т.п. Понятно, что то, что они делали - с большой натяжкой можно назвать экспертной системой. Но хоть какое-то подобие экспертного поиска осуществлялось.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Я требовала следующее: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На самом первом этапе они должны были </w:t>
      </w:r>
      <w:r w:rsidDel="00000000" w:rsidR="00000000" w:rsidRPr="00000000">
        <w:rPr>
          <w:b w:val="1"/>
          <w:color w:val="500050"/>
          <w:sz w:val="20"/>
          <w:szCs w:val="20"/>
          <w:highlight w:val="white"/>
          <w:rtl w:val="0"/>
        </w:rPr>
        <w:t xml:space="preserve">сформулировать тему и предоставить приблизительно дерево решений (хоть в ворде, хоть от руки нарисованное) - 5-10 шагов в глубину, 3-6 веток.</w:t>
      </w: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 В процессе написания программы это дерево, конечно, могло немного меняться, но идеологию они должны были продумать изначально (это хоть как-то обеспечивало уникальность работы, в противном случае лямзят друг у друга) - это была как-бы лаба 1. Как ни странно, именно на этом бумажном этапе были самые большие сложности, т.к с креативом у всех неважно...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2.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Потом, как правило к первой аттестации, мне показывали промежуточный вариант роботы - т.е </w:t>
      </w:r>
      <w:r w:rsidDel="00000000" w:rsidR="00000000" w:rsidRPr="00000000">
        <w:rPr>
          <w:b w:val="1"/>
          <w:color w:val="500050"/>
          <w:sz w:val="20"/>
          <w:szCs w:val="20"/>
          <w:highlight w:val="white"/>
          <w:rtl w:val="0"/>
        </w:rPr>
        <w:t xml:space="preserve">полуработающую программу, пару веток - лишь бы что-то было работающее, похожее на начальное дерево решений.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3.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Ну и Последний этап - </w:t>
      </w:r>
      <w:r w:rsidDel="00000000" w:rsidR="00000000" w:rsidRPr="00000000">
        <w:rPr>
          <w:b w:val="1"/>
          <w:color w:val="500050"/>
          <w:sz w:val="20"/>
          <w:szCs w:val="20"/>
          <w:highlight w:val="white"/>
          <w:rtl w:val="0"/>
        </w:rPr>
        <w:t xml:space="preserve">сдача уже готовой экспертной системы.</w:t>
      </w: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 Она должна уметь следующее: из набора начальных данных (я требовала, чтобы режим консультации был в несколько этапов - в одной менюшке что-то выбрали из списка, в другой - ввели какие-нибудь числовые параметры и т.п) выводить несколько вариантов решений с разными коэфициентами уверенности (считать можно по разному, я потом еще спрашивала, как их считают) и пояснениями, откуда это решение взялось.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Например: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Диагноз: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1.Пневмония с уверенностью 0.56 Причины: лейкоциты выше нормы, соэ выше нормы, кашель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00050"/>
          <w:sz w:val="20"/>
          <w:szCs w:val="20"/>
          <w:highlight w:val="white"/>
          <w:rtl w:val="0"/>
        </w:rPr>
        <w:t xml:space="preserve">2.Бронхит с увренностью 0.34 Причины: Рисунок легких изменен слабо, температура- нормаИногда я требовала, чтобы ветка, по которой шло дерево решений, была прорисована (ну или в текством виде ход решений отображался), но это не все делали.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